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1363B" w14:textId="2E7A43C4" w:rsidR="00E2349B" w:rsidRPr="00E2349B" w:rsidRDefault="00E2349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386828F" w14:textId="0B014F2C" w:rsidR="00E2349B" w:rsidRPr="00E2349B" w:rsidRDefault="004829B7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Bookman Old Style" w:hAnsi="Bookman Old Style"/>
          <w:noProof/>
          <w:sz w:val="96"/>
          <w:szCs w:val="96"/>
        </w:rPr>
        <w:drawing>
          <wp:inline distT="0" distB="0" distL="0" distR="0" wp14:anchorId="4C46FB76" wp14:editId="608CFF1C">
            <wp:extent cx="6188902" cy="619125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OOL LOGO CREA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689" cy="61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65031" w14:textId="77777777" w:rsidR="00E2349B" w:rsidRPr="00E2349B" w:rsidRDefault="00E2349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EF9F6F5" w14:textId="77777777" w:rsidR="00E2349B" w:rsidRPr="00E2349B" w:rsidRDefault="00E2349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60A5C214" w14:textId="77777777" w:rsidR="00E2349B" w:rsidRDefault="00E2349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6B01078A" w14:textId="09ECE8A5" w:rsidR="00D6074F" w:rsidRPr="00E2349B" w:rsidRDefault="00004BA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Dear Parents,</w:t>
      </w:r>
    </w:p>
    <w:p w14:paraId="218B35BE" w14:textId="77777777" w:rsidR="006F38E0" w:rsidRPr="00E2349B" w:rsidRDefault="00004BA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This </w:t>
      </w:r>
      <w:r w:rsidR="006F38E0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is in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reference to the letter issued by CISCE da</w:t>
      </w:r>
      <w:r w:rsidR="006F38E0" w:rsidRPr="00E2349B">
        <w:rPr>
          <w:rFonts w:ascii="Arial Unicode MS" w:eastAsia="Arial Unicode MS" w:hAnsi="Arial Unicode MS" w:cs="Arial Unicode MS"/>
          <w:sz w:val="20"/>
          <w:szCs w:val="20"/>
        </w:rPr>
        <w:t>t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ed 16</w:t>
      </w:r>
      <w:r w:rsidRPr="00E2349B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th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Sep 2020 regarding the partial re-opening of the school</w:t>
      </w:r>
      <w:r w:rsidR="006F38E0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.  </w:t>
      </w:r>
    </w:p>
    <w:p w14:paraId="74997032" w14:textId="77777777" w:rsidR="00D6074F" w:rsidRPr="00E2349B" w:rsidRDefault="00D6074F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D721484" w14:textId="3F4E2507" w:rsidR="00004BAB" w:rsidRPr="00E2349B" w:rsidRDefault="006F38E0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Taking cognizance of the </w:t>
      </w:r>
      <w:r w:rsidR="00004BAB" w:rsidRPr="00E2349B">
        <w:rPr>
          <w:rFonts w:ascii="Arial Unicode MS" w:eastAsia="Arial Unicode MS" w:hAnsi="Arial Unicode MS" w:cs="Arial Unicode MS"/>
          <w:sz w:val="20"/>
          <w:szCs w:val="20"/>
        </w:rPr>
        <w:t>MHA guidelines</w:t>
      </w:r>
      <w:r w:rsidR="00FB0336" w:rsidRPr="00E2349B">
        <w:rPr>
          <w:rFonts w:ascii="Arial Unicode MS" w:eastAsia="Arial Unicode MS" w:hAnsi="Arial Unicode MS" w:cs="Arial Unicode MS"/>
          <w:sz w:val="20"/>
          <w:szCs w:val="20"/>
        </w:rPr>
        <w:t>, CISCE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has accorded sanction to permit </w:t>
      </w:r>
      <w:r w:rsidR="00004BAB" w:rsidRPr="00E2349B">
        <w:rPr>
          <w:rFonts w:ascii="Arial Unicode MS" w:eastAsia="Arial Unicode MS" w:hAnsi="Arial Unicode MS" w:cs="Arial Unicode MS"/>
          <w:sz w:val="20"/>
          <w:szCs w:val="20"/>
        </w:rPr>
        <w:t>students of Grades 9-12 to visit schools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on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voluntary base</w:t>
      </w:r>
      <w:r w:rsidR="00FB0336" w:rsidRPr="00E2349B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subject to written consent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from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their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respective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parents/guardians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.  This provision is aimed at giving students an opportunity to perform various activities with regard to completion of project works</w:t>
      </w:r>
      <w:r w:rsidR="00FB0336" w:rsidRPr="00E2349B">
        <w:rPr>
          <w:rFonts w:ascii="Arial Unicode MS" w:eastAsia="Arial Unicode MS" w:hAnsi="Arial Unicode MS" w:cs="Arial Unicode MS"/>
          <w:sz w:val="20"/>
          <w:szCs w:val="20"/>
        </w:rPr>
        <w:t>, practical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and thereafter practice </w:t>
      </w:r>
      <w:r w:rsidR="00FB0336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the same in consultation with the respective teachers.  </w:t>
      </w:r>
      <w:r w:rsidR="00E2349B" w:rsidRPr="00E2349B">
        <w:rPr>
          <w:rFonts w:ascii="Arial Unicode MS" w:eastAsia="Arial Unicode MS" w:hAnsi="Arial Unicode MS" w:cs="Arial Unicode MS"/>
          <w:sz w:val="20"/>
          <w:szCs w:val="20"/>
        </w:rPr>
        <w:t>However,</w:t>
      </w:r>
      <w:r w:rsidR="00FB0336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all the activities will be co-ordinated in such a way that the number of students in each section will be equally divided to perform these activities only in a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staggered manner</w:t>
      </w:r>
      <w:r w:rsidR="00FB0336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keeping in mind todays’ pandemic situation. Grades will also be allotted accordingly. </w:t>
      </w:r>
    </w:p>
    <w:p w14:paraId="5C89EA96" w14:textId="77777777" w:rsidR="00D6074F" w:rsidRPr="00E2349B" w:rsidRDefault="00D6074F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1F96624" w14:textId="77777777" w:rsidR="002A4149" w:rsidRPr="00E2349B" w:rsidRDefault="00FB0336" w:rsidP="00E2349B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ALL </w:t>
      </w:r>
      <w:r w:rsidR="002A4149"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PARENTS </w:t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GIVING CONSENT TO THEIR WARDS </w:t>
      </w:r>
      <w:r w:rsidR="002A4149"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ARE REQUESTED </w:t>
      </w:r>
      <w:r w:rsidR="006A1E14" w:rsidRPr="00E2349B">
        <w:rPr>
          <w:rFonts w:ascii="Arial Unicode MS" w:eastAsia="Arial Unicode MS" w:hAnsi="Arial Unicode MS" w:cs="Arial Unicode MS"/>
          <w:b/>
          <w:sz w:val="20"/>
          <w:szCs w:val="20"/>
        </w:rPr>
        <w:t>TO ADVISE</w:t>
      </w:r>
      <w:r w:rsidR="002A4149"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THEM </w:t>
      </w:r>
      <w:r w:rsidR="002A4149" w:rsidRPr="00E2349B">
        <w:rPr>
          <w:rFonts w:ascii="Arial Unicode MS" w:eastAsia="Arial Unicode MS" w:hAnsi="Arial Unicode MS" w:cs="Arial Unicode MS"/>
          <w:b/>
          <w:sz w:val="20"/>
          <w:szCs w:val="20"/>
        </w:rPr>
        <w:t>TO FOLL</w:t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>OW ALL</w:t>
      </w:r>
      <w:r w:rsidR="002A4149"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 SAFETY </w:t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>P</w:t>
      </w:r>
      <w:r w:rsidR="002A4149" w:rsidRPr="00E2349B">
        <w:rPr>
          <w:rFonts w:ascii="Arial Unicode MS" w:eastAsia="Arial Unicode MS" w:hAnsi="Arial Unicode MS" w:cs="Arial Unicode MS"/>
          <w:b/>
          <w:sz w:val="20"/>
          <w:szCs w:val="20"/>
        </w:rPr>
        <w:t>R</w:t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>O</w:t>
      </w:r>
      <w:r w:rsidR="002A4149"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TOCOLS </w:t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SET BY THE SCHOOL </w:t>
      </w:r>
      <w:r w:rsidR="002A4149" w:rsidRPr="00E2349B">
        <w:rPr>
          <w:rFonts w:ascii="Arial Unicode MS" w:eastAsia="Arial Unicode MS" w:hAnsi="Arial Unicode MS" w:cs="Arial Unicode MS"/>
          <w:b/>
          <w:sz w:val="20"/>
          <w:szCs w:val="20"/>
        </w:rPr>
        <w:t>VERY STRICTLY.</w:t>
      </w:r>
    </w:p>
    <w:p w14:paraId="47D05143" w14:textId="77777777" w:rsidR="00D6074F" w:rsidRPr="00E2349B" w:rsidRDefault="00D6074F" w:rsidP="00E2349B">
      <w:pPr>
        <w:spacing w:after="0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1DCA5D8B" w14:textId="77777777" w:rsidR="005869F1" w:rsidRPr="00E2349B" w:rsidRDefault="0051423D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The School has adopted certain preventive measures to reduce the risk of COVID 19 to a larger extent possible.  All students volunteering to attend the School will have to mandatorily adhere to the </w:t>
      </w:r>
      <w:r w:rsidR="005869F1" w:rsidRPr="00E2349B">
        <w:rPr>
          <w:rFonts w:ascii="Arial Unicode MS" w:eastAsia="Arial Unicode MS" w:hAnsi="Arial Unicode MS" w:cs="Arial Unicode MS"/>
          <w:sz w:val="20"/>
          <w:szCs w:val="20"/>
        </w:rPr>
        <w:t>following preventive measures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5869F1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77736E0A" w14:textId="77777777" w:rsidR="00D6074F" w:rsidRPr="00E2349B" w:rsidRDefault="00D6074F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2517FF4" w14:textId="77777777" w:rsidR="002A0487" w:rsidRPr="00E2349B" w:rsidRDefault="002A0487" w:rsidP="00E2349B">
      <w:pPr>
        <w:pStyle w:val="ListParagraph"/>
        <w:widowControl w:val="0"/>
        <w:numPr>
          <w:ilvl w:val="0"/>
          <w:numId w:val="6"/>
        </w:numPr>
        <w:tabs>
          <w:tab w:val="left" w:pos="680"/>
          <w:tab w:val="left" w:pos="681"/>
        </w:tabs>
        <w:autoSpaceDE w:val="0"/>
        <w:autoSpaceDN w:val="0"/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Seating arrangement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2121E8" w:rsidRPr="00E2349B">
        <w:rPr>
          <w:rFonts w:ascii="Arial Unicode MS" w:eastAsia="Arial Unicode MS" w:hAnsi="Arial Unicode MS" w:cs="Arial Unicode MS"/>
          <w:sz w:val="20"/>
          <w:szCs w:val="20"/>
        </w:rPr>
        <w:t>- Chairs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/ Desks have been positioned 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to ensure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 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safe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distance of 6 feet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>. All teachers, students shall maintain a physical distance of 6 ft as far as possible without disturbing the positions of Chairs/ Desks.</w:t>
      </w:r>
    </w:p>
    <w:p w14:paraId="2BA6731B" w14:textId="77777777" w:rsidR="002A0487" w:rsidRPr="00E2349B" w:rsidRDefault="0076048F" w:rsidP="00E2349B">
      <w:pPr>
        <w:pStyle w:val="ListParagraph"/>
        <w:widowControl w:val="0"/>
        <w:numPr>
          <w:ilvl w:val="0"/>
          <w:numId w:val="6"/>
        </w:numPr>
        <w:tabs>
          <w:tab w:val="left" w:pos="680"/>
          <w:tab w:val="left" w:pos="681"/>
        </w:tabs>
        <w:autoSpaceDE w:val="0"/>
        <w:autoSpaceDN w:val="0"/>
        <w:spacing w:after="0" w:line="240" w:lineRule="auto"/>
        <w:ind w:right="113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Use of face 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>shields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/masks 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is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mandatory.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All faculty members to follow and ensure their students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wear masks throughout.</w:t>
      </w:r>
    </w:p>
    <w:p w14:paraId="2B9AA6E1" w14:textId="77777777" w:rsidR="0076048F" w:rsidRPr="00E2349B" w:rsidRDefault="002A4149" w:rsidP="00E2349B">
      <w:pPr>
        <w:pStyle w:val="ListParagraph"/>
        <w:widowControl w:val="0"/>
        <w:numPr>
          <w:ilvl w:val="0"/>
          <w:numId w:val="6"/>
        </w:numPr>
        <w:tabs>
          <w:tab w:val="left" w:pos="887"/>
          <w:tab w:val="left" w:pos="887"/>
        </w:tabs>
        <w:autoSpaceDE w:val="0"/>
        <w:autoSpaceDN w:val="0"/>
        <w:spacing w:after="0"/>
        <w:ind w:right="112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Students should carry their own water bottles/food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.  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Sharing</w:t>
      </w:r>
      <w:r w:rsidR="002A0487" w:rsidRPr="00E2349B">
        <w:rPr>
          <w:rFonts w:ascii="Arial Unicode MS" w:eastAsia="Arial Unicode MS" w:hAnsi="Arial Unicode MS" w:cs="Arial Unicode MS"/>
          <w:spacing w:val="-7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of</w:t>
      </w:r>
      <w:r w:rsidR="002A0487" w:rsidRPr="00E2349B">
        <w:rPr>
          <w:rFonts w:ascii="Arial Unicode MS" w:eastAsia="Arial Unicode MS" w:hAnsi="Arial Unicode MS" w:cs="Arial Unicode MS"/>
          <w:spacing w:val="-7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items</w:t>
      </w:r>
      <w:r w:rsidR="002A0487" w:rsidRPr="00E2349B">
        <w:rPr>
          <w:rFonts w:ascii="Arial Unicode MS" w:eastAsia="Arial Unicode MS" w:hAnsi="Arial Unicode MS" w:cs="Arial Unicode MS"/>
          <w:spacing w:val="-5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like</w:t>
      </w:r>
      <w:r w:rsidR="002A0487" w:rsidRPr="00E2349B">
        <w:rPr>
          <w:rFonts w:ascii="Arial Unicode MS" w:eastAsia="Arial Unicode MS" w:hAnsi="Arial Unicode MS" w:cs="Arial Unicode MS"/>
          <w:spacing w:val="-6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notebook,</w:t>
      </w:r>
      <w:r w:rsidR="002A0487" w:rsidRPr="00E2349B">
        <w:rPr>
          <w:rFonts w:ascii="Arial Unicode MS" w:eastAsia="Arial Unicode MS" w:hAnsi="Arial Unicode MS" w:cs="Arial Unicode MS"/>
          <w:spacing w:val="-5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pens/pencil,</w:t>
      </w:r>
      <w:r w:rsidR="002A0487" w:rsidRPr="00E2349B">
        <w:rPr>
          <w:rFonts w:ascii="Arial Unicode MS" w:eastAsia="Arial Unicode MS" w:hAnsi="Arial Unicode MS" w:cs="Arial Unicode MS"/>
          <w:spacing w:val="-9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eraser,</w:t>
      </w:r>
      <w:r w:rsidR="002A0487" w:rsidRPr="00E2349B">
        <w:rPr>
          <w:rFonts w:ascii="Arial Unicode MS" w:eastAsia="Arial Unicode MS" w:hAnsi="Arial Unicode MS" w:cs="Arial Unicode MS"/>
          <w:spacing w:val="-5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water</w:t>
      </w:r>
      <w:r w:rsidR="002A0487" w:rsidRPr="00E2349B">
        <w:rPr>
          <w:rFonts w:ascii="Arial Unicode MS" w:eastAsia="Arial Unicode MS" w:hAnsi="Arial Unicode MS" w:cs="Arial Unicode MS"/>
          <w:spacing w:val="-7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bottle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, 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food </w:t>
      </w:r>
      <w:r w:rsidR="0051423D" w:rsidRPr="00E2349B">
        <w:rPr>
          <w:rFonts w:ascii="Arial Unicode MS" w:eastAsia="Arial Unicode MS" w:hAnsi="Arial Unicode MS" w:cs="Arial Unicode MS"/>
          <w:spacing w:val="-8"/>
          <w:sz w:val="20"/>
          <w:szCs w:val="20"/>
        </w:rPr>
        <w:t>etc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.</w:t>
      </w:r>
      <w:r w:rsidR="002A0487" w:rsidRPr="00E2349B">
        <w:rPr>
          <w:rFonts w:ascii="Arial Unicode MS" w:eastAsia="Arial Unicode MS" w:hAnsi="Arial Unicode MS" w:cs="Arial Unicode MS"/>
          <w:spacing w:val="-6"/>
          <w:sz w:val="20"/>
          <w:szCs w:val="20"/>
        </w:rPr>
        <w:t xml:space="preserve"> 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amongst</w:t>
      </w:r>
      <w:r w:rsidR="002A0487" w:rsidRPr="00E2349B">
        <w:rPr>
          <w:rFonts w:ascii="Arial Unicode MS" w:eastAsia="Arial Unicode MS" w:hAnsi="Arial Unicode MS" w:cs="Arial Unicode MS"/>
          <w:spacing w:val="-8"/>
          <w:sz w:val="20"/>
          <w:szCs w:val="20"/>
        </w:rPr>
        <w:t xml:space="preserve"> </w:t>
      </w:r>
      <w:r w:rsidR="0051423D" w:rsidRPr="00E2349B">
        <w:rPr>
          <w:rFonts w:ascii="Arial Unicode MS" w:eastAsia="Arial Unicode MS" w:hAnsi="Arial Unicode MS" w:cs="Arial Unicode MS"/>
          <w:sz w:val="20"/>
          <w:szCs w:val="20"/>
        </w:rPr>
        <w:t>students</w:t>
      </w:r>
      <w:r w:rsidR="0051423D" w:rsidRPr="00E2349B">
        <w:rPr>
          <w:rFonts w:ascii="Arial Unicode MS" w:eastAsia="Arial Unicode MS" w:hAnsi="Arial Unicode MS" w:cs="Arial Unicode MS"/>
          <w:spacing w:val="-6"/>
          <w:sz w:val="20"/>
          <w:szCs w:val="20"/>
        </w:rPr>
        <w:t xml:space="preserve"> </w:t>
      </w:r>
      <w:r w:rsidR="006A1E14" w:rsidRPr="00E2349B">
        <w:rPr>
          <w:rFonts w:ascii="Arial Unicode MS" w:eastAsia="Arial Unicode MS" w:hAnsi="Arial Unicode MS" w:cs="Arial Unicode MS"/>
          <w:spacing w:val="-6"/>
          <w:sz w:val="20"/>
          <w:szCs w:val="20"/>
        </w:rPr>
        <w:t>are not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allowed</w:t>
      </w:r>
    </w:p>
    <w:p w14:paraId="6700D7EF" w14:textId="77777777" w:rsidR="0076048F" w:rsidRPr="00E2349B" w:rsidRDefault="006A1E14" w:rsidP="00E2349B">
      <w:pPr>
        <w:pStyle w:val="ListParagraph"/>
        <w:widowControl w:val="0"/>
        <w:numPr>
          <w:ilvl w:val="0"/>
          <w:numId w:val="6"/>
        </w:numPr>
        <w:tabs>
          <w:tab w:val="left" w:pos="887"/>
        </w:tabs>
        <w:autoSpaceDE w:val="0"/>
        <w:autoSpaceDN w:val="0"/>
        <w:spacing w:after="0"/>
        <w:ind w:right="112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Wash hands f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requent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ly</w:t>
      </w:r>
      <w:r w:rsidR="0076048F" w:rsidRPr="00E2349B">
        <w:rPr>
          <w:rFonts w:ascii="Arial Unicode MS" w:eastAsia="Arial Unicode MS" w:hAnsi="Arial Unicode MS" w:cs="Arial Unicode MS"/>
          <w:spacing w:val="-10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with</w:t>
      </w:r>
      <w:r w:rsidR="0076048F" w:rsidRPr="00E2349B">
        <w:rPr>
          <w:rFonts w:ascii="Arial Unicode MS" w:eastAsia="Arial Unicode MS" w:hAnsi="Arial Unicode MS" w:cs="Arial Unicode MS"/>
          <w:spacing w:val="-11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soap</w:t>
      </w:r>
      <w:r w:rsidR="0076048F" w:rsidRPr="00E2349B">
        <w:rPr>
          <w:rFonts w:ascii="Arial Unicode MS" w:eastAsia="Arial Unicode MS" w:hAnsi="Arial Unicode MS" w:cs="Arial Unicode MS"/>
          <w:spacing w:val="-10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(for</w:t>
      </w:r>
      <w:r w:rsidR="0076048F" w:rsidRPr="00E2349B">
        <w:rPr>
          <w:rFonts w:ascii="Arial Unicode MS" w:eastAsia="Arial Unicode MS" w:hAnsi="Arial Unicode MS" w:cs="Arial Unicode MS"/>
          <w:spacing w:val="-10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at</w:t>
      </w:r>
      <w:r w:rsidR="0076048F" w:rsidRPr="00E2349B">
        <w:rPr>
          <w:rFonts w:ascii="Arial Unicode MS" w:eastAsia="Arial Unicode MS" w:hAnsi="Arial Unicode MS" w:cs="Arial Unicode MS"/>
          <w:spacing w:val="-9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least</w:t>
      </w:r>
      <w:r w:rsidR="0076048F" w:rsidRPr="00E2349B">
        <w:rPr>
          <w:rFonts w:ascii="Arial Unicode MS" w:eastAsia="Arial Unicode MS" w:hAnsi="Arial Unicode MS" w:cs="Arial Unicode MS"/>
          <w:spacing w:val="-12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40-60</w:t>
      </w:r>
      <w:r w:rsidR="0076048F" w:rsidRPr="00E2349B">
        <w:rPr>
          <w:rFonts w:ascii="Arial Unicode MS" w:eastAsia="Arial Unicode MS" w:hAnsi="Arial Unicode MS" w:cs="Arial Unicode MS"/>
          <w:spacing w:val="-10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seconds)</w:t>
      </w:r>
      <w:r w:rsidR="0076048F" w:rsidRPr="00E2349B">
        <w:rPr>
          <w:rFonts w:ascii="Arial Unicode MS" w:eastAsia="Arial Unicode MS" w:hAnsi="Arial Unicode MS" w:cs="Arial Unicode MS"/>
          <w:spacing w:val="-9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even</w:t>
      </w:r>
      <w:r w:rsidR="0076048F" w:rsidRPr="00E2349B">
        <w:rPr>
          <w:rFonts w:ascii="Arial Unicode MS" w:eastAsia="Arial Unicode MS" w:hAnsi="Arial Unicode MS" w:cs="Arial Unicode MS"/>
          <w:spacing w:val="-13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when</w:t>
      </w:r>
      <w:r w:rsidR="0076048F" w:rsidRPr="00E2349B">
        <w:rPr>
          <w:rFonts w:ascii="Arial Unicode MS" w:eastAsia="Arial Unicode MS" w:hAnsi="Arial Unicode MS" w:cs="Arial Unicode MS"/>
          <w:spacing w:val="-10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hands</w:t>
      </w:r>
      <w:r w:rsidR="0076048F" w:rsidRPr="00E2349B">
        <w:rPr>
          <w:rFonts w:ascii="Arial Unicode MS" w:eastAsia="Arial Unicode MS" w:hAnsi="Arial Unicode MS" w:cs="Arial Unicode MS"/>
          <w:spacing w:val="-10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are</w:t>
      </w:r>
      <w:r w:rsidR="0076048F" w:rsidRPr="00E2349B">
        <w:rPr>
          <w:rFonts w:ascii="Arial Unicode MS" w:eastAsia="Arial Unicode MS" w:hAnsi="Arial Unicode MS" w:cs="Arial Unicode MS"/>
          <w:spacing w:val="-9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not</w:t>
      </w:r>
      <w:r w:rsidR="0076048F" w:rsidRPr="00E2349B">
        <w:rPr>
          <w:rFonts w:ascii="Arial Unicode MS" w:eastAsia="Arial Unicode MS" w:hAnsi="Arial Unicode MS" w:cs="Arial Unicode MS"/>
          <w:spacing w:val="-12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visibly</w:t>
      </w:r>
      <w:r w:rsidR="0076048F" w:rsidRPr="00E2349B">
        <w:rPr>
          <w:rFonts w:ascii="Arial Unicode MS" w:eastAsia="Arial Unicode MS" w:hAnsi="Arial Unicode MS" w:cs="Arial Unicode MS"/>
          <w:spacing w:val="-11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dirty.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A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lcohol-based hand sanitizers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may also be used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(for at least 20 seconds) wherever</w:t>
      </w:r>
      <w:r w:rsidR="0076048F" w:rsidRPr="00E2349B">
        <w:rPr>
          <w:rFonts w:ascii="Arial Unicode MS" w:eastAsia="Arial Unicode MS" w:hAnsi="Arial Unicode MS" w:cs="Arial Unicode MS"/>
          <w:spacing w:val="-18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feasible.</w:t>
      </w:r>
    </w:p>
    <w:p w14:paraId="2668CFA1" w14:textId="77777777" w:rsidR="002A4149" w:rsidRPr="00E2349B" w:rsidRDefault="006A1E14" w:rsidP="00E2349B">
      <w:pPr>
        <w:pStyle w:val="ListParagraph"/>
        <w:widowControl w:val="0"/>
        <w:numPr>
          <w:ilvl w:val="0"/>
          <w:numId w:val="6"/>
        </w:numPr>
        <w:tabs>
          <w:tab w:val="left" w:pos="887"/>
        </w:tabs>
        <w:autoSpaceDE w:val="0"/>
        <w:autoSpaceDN w:val="0"/>
        <w:spacing w:after="0"/>
        <w:ind w:right="115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Follow s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trict practice of covering one’s mouth and nose with a tissue/handkerchief/flexed elbow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while coughing/sneezing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and dispos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e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used tissues properly.</w:t>
      </w:r>
    </w:p>
    <w:p w14:paraId="1DF22B3B" w14:textId="521365B0" w:rsidR="0076048F" w:rsidRDefault="002A4149" w:rsidP="00E2349B">
      <w:pPr>
        <w:pStyle w:val="ListParagraph"/>
        <w:widowControl w:val="0"/>
        <w:numPr>
          <w:ilvl w:val="0"/>
          <w:numId w:val="6"/>
        </w:numPr>
        <w:tabs>
          <w:tab w:val="left" w:pos="887"/>
        </w:tabs>
        <w:autoSpaceDE w:val="0"/>
        <w:autoSpaceDN w:val="0"/>
        <w:spacing w:after="0"/>
        <w:ind w:right="115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A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reas intended for teaching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>,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laboratories, other common utility areas</w:t>
      </w:r>
      <w:r w:rsidR="002A0487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A1E14" w:rsidRPr="00E2349B">
        <w:rPr>
          <w:rFonts w:ascii="Arial Unicode MS" w:eastAsia="Arial Unicode MS" w:hAnsi="Arial Unicode MS" w:cs="Arial Unicode MS"/>
          <w:sz w:val="20"/>
          <w:szCs w:val="20"/>
        </w:rPr>
        <w:t>will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be sani</w:t>
      </w:r>
      <w:r w:rsidR="006A1E14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tized with 1% sodium hypochlorite solution at regular intervals.  Particular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attention to </w:t>
      </w:r>
      <w:r w:rsidR="006A1E14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ensure sanitization of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frequently touched</w:t>
      </w:r>
      <w:r w:rsidR="0076048F" w:rsidRPr="00E2349B">
        <w:rPr>
          <w:rFonts w:ascii="Arial Unicode MS" w:eastAsia="Arial Unicode MS" w:hAnsi="Arial Unicode MS" w:cs="Arial Unicode MS"/>
          <w:spacing w:val="-14"/>
          <w:sz w:val="20"/>
          <w:szCs w:val="20"/>
        </w:rPr>
        <w:t xml:space="preserve"> </w:t>
      </w:r>
      <w:r w:rsidR="0076048F" w:rsidRPr="00E2349B">
        <w:rPr>
          <w:rFonts w:ascii="Arial Unicode MS" w:eastAsia="Arial Unicode MS" w:hAnsi="Arial Unicode MS" w:cs="Arial Unicode MS"/>
          <w:sz w:val="20"/>
          <w:szCs w:val="20"/>
        </w:rPr>
        <w:t>surfaces.</w:t>
      </w:r>
    </w:p>
    <w:p w14:paraId="4D30E468" w14:textId="12214272" w:rsidR="00E2349B" w:rsidRDefault="00E2349B" w:rsidP="00E2349B">
      <w:pPr>
        <w:widowControl w:val="0"/>
        <w:tabs>
          <w:tab w:val="left" w:pos="887"/>
        </w:tabs>
        <w:autoSpaceDE w:val="0"/>
        <w:autoSpaceDN w:val="0"/>
        <w:spacing w:after="0"/>
        <w:ind w:right="115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0FEBE79" w14:textId="67DDDE21" w:rsidR="00E2349B" w:rsidRDefault="00E2349B" w:rsidP="00E2349B">
      <w:pPr>
        <w:widowControl w:val="0"/>
        <w:tabs>
          <w:tab w:val="left" w:pos="887"/>
        </w:tabs>
        <w:autoSpaceDE w:val="0"/>
        <w:autoSpaceDN w:val="0"/>
        <w:spacing w:after="0"/>
        <w:ind w:right="115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459F7E57" w14:textId="12BEAE18" w:rsidR="00E2349B" w:rsidRDefault="00E2349B" w:rsidP="00E2349B">
      <w:pPr>
        <w:widowControl w:val="0"/>
        <w:tabs>
          <w:tab w:val="left" w:pos="887"/>
        </w:tabs>
        <w:autoSpaceDE w:val="0"/>
        <w:autoSpaceDN w:val="0"/>
        <w:spacing w:after="0"/>
        <w:ind w:right="115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8298412" w14:textId="77777777" w:rsidR="00E2349B" w:rsidRPr="00E2349B" w:rsidRDefault="00E2349B" w:rsidP="00E2349B">
      <w:pPr>
        <w:widowControl w:val="0"/>
        <w:tabs>
          <w:tab w:val="left" w:pos="887"/>
        </w:tabs>
        <w:autoSpaceDE w:val="0"/>
        <w:autoSpaceDN w:val="0"/>
        <w:spacing w:after="0"/>
        <w:ind w:right="115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6E7144CE" w14:textId="77777777" w:rsidR="002A0487" w:rsidRPr="00E2349B" w:rsidRDefault="002A0487" w:rsidP="00E2349B">
      <w:pPr>
        <w:pStyle w:val="BodyText"/>
        <w:numPr>
          <w:ilvl w:val="0"/>
          <w:numId w:val="6"/>
        </w:numPr>
        <w:tabs>
          <w:tab w:val="left" w:pos="887"/>
        </w:tabs>
        <w:spacing w:line="276" w:lineRule="auto"/>
        <w:ind w:right="115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If transportation facility is availed 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- Proper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physical distancing, sanitization of buses (with 1% sodium hypochlorite) will be ensured. Entrance and school </w:t>
      </w:r>
      <w:r w:rsidR="006A1E14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buses </w:t>
      </w:r>
      <w:r w:rsidR="006A1E14" w:rsidRPr="00E2349B">
        <w:rPr>
          <w:rFonts w:ascii="Arial Unicode MS" w:eastAsia="Arial Unicode MS" w:hAnsi="Arial Unicode MS" w:cs="Arial Unicode MS"/>
          <w:spacing w:val="-12"/>
          <w:sz w:val="20"/>
          <w:szCs w:val="20"/>
        </w:rPr>
        <w:t>will</w:t>
      </w:r>
      <w:r w:rsidRPr="00E2349B">
        <w:rPr>
          <w:rFonts w:ascii="Arial Unicode MS" w:eastAsia="Arial Unicode MS" w:hAnsi="Arial Unicode MS" w:cs="Arial Unicode MS"/>
          <w:spacing w:val="-12"/>
          <w:sz w:val="20"/>
          <w:szCs w:val="20"/>
        </w:rPr>
        <w:t xml:space="preserve"> </w:t>
      </w:r>
      <w:r w:rsidR="006A1E14" w:rsidRPr="00E2349B">
        <w:rPr>
          <w:rFonts w:ascii="Arial Unicode MS" w:eastAsia="Arial Unicode MS" w:hAnsi="Arial Unicode MS" w:cs="Arial Unicode MS"/>
          <w:spacing w:val="-12"/>
          <w:sz w:val="20"/>
          <w:szCs w:val="20"/>
        </w:rPr>
        <w:t xml:space="preserve">be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mandator</w:t>
      </w:r>
      <w:r w:rsidR="006A1E14" w:rsidRPr="00E2349B">
        <w:rPr>
          <w:rFonts w:ascii="Arial Unicode MS" w:eastAsia="Arial Unicode MS" w:hAnsi="Arial Unicode MS" w:cs="Arial Unicode MS"/>
          <w:sz w:val="20"/>
          <w:szCs w:val="20"/>
        </w:rPr>
        <w:t>ily provided with</w:t>
      </w:r>
      <w:r w:rsidRPr="00E2349B">
        <w:rPr>
          <w:rFonts w:ascii="Arial Unicode MS" w:eastAsia="Arial Unicode MS" w:hAnsi="Arial Unicode MS" w:cs="Arial Unicode MS"/>
          <w:spacing w:val="-8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hand</w:t>
      </w:r>
      <w:r w:rsidRPr="00E2349B">
        <w:rPr>
          <w:rFonts w:ascii="Arial Unicode MS" w:eastAsia="Arial Unicode MS" w:hAnsi="Arial Unicode MS" w:cs="Arial Unicode MS"/>
          <w:spacing w:val="-11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hygiene</w:t>
      </w:r>
      <w:r w:rsidRPr="00E2349B">
        <w:rPr>
          <w:rFonts w:ascii="Arial Unicode MS" w:eastAsia="Arial Unicode MS" w:hAnsi="Arial Unicode MS" w:cs="Arial Unicode MS"/>
          <w:spacing w:val="-12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(sanitizer</w:t>
      </w:r>
      <w:r w:rsidRPr="00E2349B">
        <w:rPr>
          <w:rFonts w:ascii="Arial Unicode MS" w:eastAsia="Arial Unicode MS" w:hAnsi="Arial Unicode MS" w:cs="Arial Unicode MS"/>
          <w:spacing w:val="-11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dispenser)</w:t>
      </w:r>
      <w:r w:rsidRPr="00E2349B">
        <w:rPr>
          <w:rFonts w:ascii="Arial Unicode MS" w:eastAsia="Arial Unicode MS" w:hAnsi="Arial Unicode MS" w:cs="Arial Unicode MS"/>
          <w:spacing w:val="-12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and</w:t>
      </w:r>
      <w:r w:rsidRPr="00E2349B">
        <w:rPr>
          <w:rFonts w:ascii="Arial Unicode MS" w:eastAsia="Arial Unicode MS" w:hAnsi="Arial Unicode MS" w:cs="Arial Unicode MS"/>
          <w:spacing w:val="-11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thermal</w:t>
      </w:r>
      <w:r w:rsidRPr="00E2349B">
        <w:rPr>
          <w:rFonts w:ascii="Arial Unicode MS" w:eastAsia="Arial Unicode MS" w:hAnsi="Arial Unicode MS" w:cs="Arial Unicode MS"/>
          <w:spacing w:val="-12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screening</w:t>
      </w:r>
      <w:r w:rsidRPr="00E2349B">
        <w:rPr>
          <w:rFonts w:ascii="Arial Unicode MS" w:eastAsia="Arial Unicode MS" w:hAnsi="Arial Unicode MS" w:cs="Arial Unicode MS"/>
          <w:spacing w:val="-11"/>
          <w:sz w:val="20"/>
          <w:szCs w:val="20"/>
        </w:rPr>
        <w:t xml:space="preserve"> </w:t>
      </w:r>
      <w:r w:rsidR="006A1E14" w:rsidRPr="00E2349B">
        <w:rPr>
          <w:rFonts w:ascii="Arial Unicode MS" w:eastAsia="Arial Unicode MS" w:hAnsi="Arial Unicode MS" w:cs="Arial Unicode MS"/>
          <w:spacing w:val="-11"/>
          <w:sz w:val="20"/>
          <w:szCs w:val="20"/>
        </w:rPr>
        <w:t>equipment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0A6992E4" w14:textId="77777777" w:rsidR="0076048F" w:rsidRPr="00E2349B" w:rsidRDefault="002A4149" w:rsidP="00E2349B">
      <w:pPr>
        <w:pStyle w:val="BodyText"/>
        <w:numPr>
          <w:ilvl w:val="0"/>
          <w:numId w:val="6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Please refrain from visiting school, if any </w:t>
      </w:r>
      <w:r w:rsidR="00693177" w:rsidRPr="00E2349B">
        <w:rPr>
          <w:rFonts w:ascii="Arial Unicode MS" w:eastAsia="Arial Unicode MS" w:hAnsi="Arial Unicode MS" w:cs="Arial Unicode MS"/>
          <w:sz w:val="20"/>
          <w:szCs w:val="20"/>
        </w:rPr>
        <w:t>student has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any 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Covid-</w:t>
      </w:r>
      <w:r w:rsidR="00693177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19 related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symptoms</w:t>
      </w:r>
    </w:p>
    <w:p w14:paraId="0F34F8A4" w14:textId="77777777" w:rsidR="00B30D4A" w:rsidRPr="00E2349B" w:rsidRDefault="00B30D4A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7E336DD0" w14:textId="77777777" w:rsidR="00D6074F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Scheduled Days/ Time on which Students can attend school is being finalized and will be shared shortly. 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Parents are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also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requested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to 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send the duly filled</w:t>
      </w:r>
      <w:r w:rsidR="00B30D4A" w:rsidRPr="00E2349B">
        <w:rPr>
          <w:rFonts w:ascii="Arial Unicode MS" w:eastAsia="Arial Unicode MS" w:hAnsi="Arial Unicode MS" w:cs="Arial Unicode MS"/>
          <w:sz w:val="20"/>
          <w:szCs w:val="20"/>
        </w:rPr>
        <w:t>/signed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scanned copy of this mandatory consent form to the respective class teachers or before 21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  <w:vertAlign w:val="superscript"/>
        </w:rPr>
        <w:t>st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Sep 2020</w:t>
      </w:r>
      <w:r w:rsidR="00B30D4A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by 1.00 PM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1608B449" w14:textId="77777777" w:rsidR="00331A06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66F90166" w14:textId="16152DD8" w:rsidR="00841D99" w:rsidRPr="00E2349B" w:rsidRDefault="00841D9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9A</w:t>
      </w:r>
      <w:r w:rsidR="00E2349B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- debashreegns@yahoo.com</w:t>
      </w:r>
    </w:p>
    <w:p w14:paraId="79B79EB0" w14:textId="46715BC7" w:rsidR="00841D99" w:rsidRPr="00E2349B" w:rsidRDefault="00841D9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9B</w:t>
      </w:r>
      <w:r w:rsidR="00E2349B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- spriya.gns8b@gmail.com</w:t>
      </w:r>
    </w:p>
    <w:p w14:paraId="144FB0B7" w14:textId="49F2CD8F" w:rsidR="00841D99" w:rsidRPr="00E2349B" w:rsidRDefault="00841D9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9C</w:t>
      </w:r>
      <w:r w:rsidR="00E2349B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- deepthygiridhar@yahoo.com</w:t>
      </w:r>
    </w:p>
    <w:p w14:paraId="503B09D0" w14:textId="1D01E7E7" w:rsidR="00841D99" w:rsidRPr="00E2349B" w:rsidRDefault="00841D9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9D</w:t>
      </w:r>
      <w:r w:rsidR="00E2349B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- alekya.ponthala@gmail.com</w:t>
      </w:r>
    </w:p>
    <w:p w14:paraId="03F44649" w14:textId="74071D14" w:rsidR="00841D99" w:rsidRPr="00E2349B" w:rsidRDefault="00841D9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10A</w:t>
      </w:r>
      <w:r w:rsidR="00E2349B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- parvin.shaikh.21009@gmail.com</w:t>
      </w:r>
    </w:p>
    <w:p w14:paraId="4D390A34" w14:textId="7223AB45" w:rsidR="00841D99" w:rsidRPr="00E2349B" w:rsidRDefault="00841D9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10 B</w:t>
      </w:r>
      <w:r w:rsidR="00E2349B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- Sakshibhugra1207@yahoo.com</w:t>
      </w:r>
    </w:p>
    <w:p w14:paraId="204942C3" w14:textId="08CAB8D7" w:rsidR="00841D99" w:rsidRPr="00E2349B" w:rsidRDefault="00841D9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10 C</w:t>
      </w:r>
      <w:r w:rsidR="00E2349B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- blrananyab@gmail.com</w:t>
      </w:r>
    </w:p>
    <w:p w14:paraId="3592EC76" w14:textId="3E0D1601" w:rsidR="00841D99" w:rsidRPr="00E2349B" w:rsidRDefault="00841D9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6086387E" w14:textId="3596B811" w:rsidR="00331A06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Thank You,</w:t>
      </w:r>
    </w:p>
    <w:p w14:paraId="08099F64" w14:textId="72204415" w:rsidR="004829B7" w:rsidRDefault="004829B7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 wp14:anchorId="63B67402" wp14:editId="292B5170">
            <wp:simplePos x="0" y="0"/>
            <wp:positionH relativeFrom="column">
              <wp:posOffset>-152400</wp:posOffset>
            </wp:positionH>
            <wp:positionV relativeFrom="paragraph">
              <wp:posOffset>154940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1AB6B9" w14:textId="77777777" w:rsidR="004829B7" w:rsidRPr="00E2349B" w:rsidRDefault="004829B7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18321A82" w14:textId="0C5C4A79" w:rsidR="00331A06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14868E4" w14:textId="20441977" w:rsidR="004829B7" w:rsidRPr="00E2349B" w:rsidRDefault="004829B7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552FB3CF" w14:textId="77777777" w:rsidR="00331A06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b/>
          <w:i/>
          <w:sz w:val="20"/>
          <w:szCs w:val="20"/>
        </w:rPr>
        <w:t>(</w:t>
      </w:r>
      <w:proofErr w:type="spellStart"/>
      <w:r w:rsidRPr="00E2349B">
        <w:rPr>
          <w:rFonts w:ascii="Arial Unicode MS" w:eastAsia="Arial Unicode MS" w:hAnsi="Arial Unicode MS" w:cs="Arial Unicode MS"/>
          <w:b/>
          <w:i/>
          <w:sz w:val="20"/>
          <w:szCs w:val="20"/>
        </w:rPr>
        <w:t>Dibha</w:t>
      </w:r>
      <w:proofErr w:type="spellEnd"/>
      <w:r w:rsidRPr="00E2349B">
        <w:rPr>
          <w:rFonts w:ascii="Arial Unicode MS" w:eastAsia="Arial Unicode MS" w:hAnsi="Arial Unicode MS" w:cs="Arial Unicode MS"/>
          <w:b/>
          <w:i/>
          <w:sz w:val="20"/>
          <w:szCs w:val="20"/>
        </w:rPr>
        <w:t xml:space="preserve"> </w:t>
      </w:r>
      <w:proofErr w:type="spellStart"/>
      <w:r w:rsidRPr="00E2349B">
        <w:rPr>
          <w:rFonts w:ascii="Arial Unicode MS" w:eastAsia="Arial Unicode MS" w:hAnsi="Arial Unicode MS" w:cs="Arial Unicode MS"/>
          <w:b/>
          <w:i/>
          <w:sz w:val="20"/>
          <w:szCs w:val="20"/>
        </w:rPr>
        <w:t>Samal</w:t>
      </w:r>
      <w:proofErr w:type="spellEnd"/>
      <w:r w:rsidRPr="00E2349B">
        <w:rPr>
          <w:rFonts w:ascii="Arial Unicode MS" w:eastAsia="Arial Unicode MS" w:hAnsi="Arial Unicode MS" w:cs="Arial Unicode MS"/>
          <w:b/>
          <w:i/>
          <w:sz w:val="20"/>
          <w:szCs w:val="20"/>
        </w:rPr>
        <w:t>)</w:t>
      </w:r>
    </w:p>
    <w:p w14:paraId="2211EA16" w14:textId="77777777" w:rsidR="00331A06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b/>
          <w:i/>
          <w:sz w:val="20"/>
          <w:szCs w:val="20"/>
        </w:rPr>
        <w:t>Principal</w:t>
      </w:r>
    </w:p>
    <w:p w14:paraId="244E1853" w14:textId="77777777" w:rsidR="00331A06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b/>
          <w:i/>
          <w:sz w:val="20"/>
          <w:szCs w:val="20"/>
        </w:rPr>
        <w:t>Gopalan National School</w:t>
      </w:r>
    </w:p>
    <w:p w14:paraId="6307E2D2" w14:textId="77777777" w:rsidR="0076048F" w:rsidRPr="00E2349B" w:rsidRDefault="006F38E0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………………………………………………………………………………………………………</w:t>
      </w:r>
    </w:p>
    <w:p w14:paraId="409574BF" w14:textId="77777777" w:rsidR="00331A06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14:paraId="40AC90CA" w14:textId="77777777" w:rsidR="0076048F" w:rsidRPr="00E2349B" w:rsidRDefault="002A4149" w:rsidP="00E2349B">
      <w:pPr>
        <w:pStyle w:val="BodyText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E2349B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CONSENT F</w:t>
      </w:r>
      <w:r w:rsidR="00B30D4A" w:rsidRPr="00E2349B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ORM</w:t>
      </w:r>
    </w:p>
    <w:p w14:paraId="373B6136" w14:textId="77777777" w:rsidR="002A4149" w:rsidRPr="00E2349B" w:rsidRDefault="002A4149" w:rsidP="00E2349B">
      <w:pPr>
        <w:pStyle w:val="BodyText"/>
        <w:jc w:val="both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</w:p>
    <w:p w14:paraId="7C0D278F" w14:textId="77777777" w:rsidR="00331A06" w:rsidRPr="00E2349B" w:rsidRDefault="002A414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I…………………………………………………………… ………</w:t>
      </w:r>
      <w:r w:rsidR="00331A06" w:rsidRPr="00E2349B">
        <w:rPr>
          <w:rFonts w:ascii="Arial Unicode MS" w:eastAsia="Arial Unicode MS" w:hAnsi="Arial Unicode MS" w:cs="Arial Unicode MS"/>
          <w:sz w:val="20"/>
          <w:szCs w:val="20"/>
        </w:rPr>
        <w:t>……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………. </w:t>
      </w:r>
      <w:r w:rsidR="00331A06" w:rsidRPr="00E2349B">
        <w:rPr>
          <w:rFonts w:ascii="Arial Unicode MS" w:eastAsia="Arial Unicode MS" w:hAnsi="Arial Unicode MS" w:cs="Arial Unicode MS"/>
          <w:sz w:val="20"/>
          <w:szCs w:val="20"/>
        </w:rPr>
        <w:t>t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he undersigned, parent </w:t>
      </w:r>
    </w:p>
    <w:p w14:paraId="1FB39C13" w14:textId="77777777" w:rsidR="00331A06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487759F2" w14:textId="77777777" w:rsidR="002A4149" w:rsidRPr="00E2349B" w:rsidRDefault="002A4149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>of…………</w:t>
      </w:r>
      <w:r w:rsidR="00B30D4A" w:rsidRPr="00E2349B">
        <w:rPr>
          <w:rFonts w:ascii="Arial Unicode MS" w:eastAsia="Arial Unicode MS" w:hAnsi="Arial Unicode MS" w:cs="Arial Unicode MS"/>
          <w:sz w:val="20"/>
          <w:szCs w:val="20"/>
        </w:rPr>
        <w:t>…………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…………………………………………………. </w:t>
      </w:r>
      <w:r w:rsidR="00B30D4A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of Grade………</w:t>
      </w:r>
      <w:proofErr w:type="gramStart"/>
      <w:r w:rsidR="00B30D4A" w:rsidRPr="00E2349B">
        <w:rPr>
          <w:rFonts w:ascii="Arial Unicode MS" w:eastAsia="Arial Unicode MS" w:hAnsi="Arial Unicode MS" w:cs="Arial Unicode MS"/>
          <w:sz w:val="20"/>
          <w:szCs w:val="20"/>
        </w:rPr>
        <w:t>…..</w:t>
      </w:r>
      <w:proofErr w:type="gramEnd"/>
      <w:r w:rsidR="00B30D4A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Section……….. </w:t>
      </w:r>
      <w:r w:rsidR="00D6074F"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WILLING / NOT-WILLING TO 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331A06" w:rsidRPr="00E2349B">
        <w:rPr>
          <w:rFonts w:ascii="Arial Unicode MS" w:eastAsia="Arial Unicode MS" w:hAnsi="Arial Unicode MS" w:cs="Arial Unicode MS"/>
          <w:sz w:val="20"/>
          <w:szCs w:val="20"/>
        </w:rPr>
        <w:t>strike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off the not applicable </w:t>
      </w:r>
      <w:proofErr w:type="gramStart"/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option)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>to</w:t>
      </w:r>
      <w:proofErr w:type="gramEnd"/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send my ward to school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as per the </w:t>
      </w:r>
      <w:r w:rsidR="00331A06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decided 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school schedule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F38E0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and I will </w:t>
      </w:r>
      <w:r w:rsidR="00331A06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ensure </w:t>
      </w:r>
      <w:r w:rsidR="006F38E0" w:rsidRPr="00E2349B">
        <w:rPr>
          <w:rFonts w:ascii="Arial Unicode MS" w:eastAsia="Arial Unicode MS" w:hAnsi="Arial Unicode MS" w:cs="Arial Unicode MS"/>
          <w:sz w:val="20"/>
          <w:szCs w:val="20"/>
        </w:rPr>
        <w:t>my ward follow</w:t>
      </w:r>
      <w:r w:rsidR="00331A06" w:rsidRPr="00E2349B">
        <w:rPr>
          <w:rFonts w:ascii="Arial Unicode MS" w:eastAsia="Arial Unicode MS" w:hAnsi="Arial Unicode MS" w:cs="Arial Unicode MS"/>
          <w:sz w:val="20"/>
          <w:szCs w:val="20"/>
        </w:rPr>
        <w:t>s</w:t>
      </w:r>
      <w:r w:rsidR="006F38E0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all the protocols strictly</w:t>
      </w:r>
      <w:r w:rsidR="00D6074F" w:rsidRPr="00E2349B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14:paraId="25C278F9" w14:textId="77777777" w:rsidR="00D6074F" w:rsidRPr="00E2349B" w:rsidRDefault="00D6074F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0A7BD0D" w14:textId="77777777" w:rsidR="00D6074F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My ward will be availing school transport facility </w:t>
      </w:r>
      <w:proofErr w:type="gramStart"/>
      <w:r w:rsidR="00B42015"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>YES</w:t>
      </w:r>
      <w:proofErr w:type="gramEnd"/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 xml:space="preserve">  / NO</w:t>
      </w:r>
      <w:r w:rsidRPr="00E2349B">
        <w:rPr>
          <w:rFonts w:ascii="Arial Unicode MS" w:eastAsia="Arial Unicode MS" w:hAnsi="Arial Unicode MS" w:cs="Arial Unicode MS"/>
          <w:sz w:val="20"/>
          <w:szCs w:val="20"/>
        </w:rPr>
        <w:t xml:space="preserve">  (strike off the not applicable one)</w:t>
      </w:r>
    </w:p>
    <w:p w14:paraId="2F714233" w14:textId="77777777" w:rsidR="0076048F" w:rsidRPr="00E2349B" w:rsidRDefault="0076048F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70578E5" w14:textId="77777777" w:rsidR="0076048F" w:rsidRPr="00E2349B" w:rsidRDefault="00331A06" w:rsidP="00E2349B">
      <w:pPr>
        <w:pStyle w:val="BodyText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>Date: ……………………….</w:t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ab/>
      </w:r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ab/>
        <w:t>Signature ………………….……………</w:t>
      </w:r>
      <w:proofErr w:type="gramStart"/>
      <w:r w:rsidRPr="00E2349B">
        <w:rPr>
          <w:rFonts w:ascii="Arial Unicode MS" w:eastAsia="Arial Unicode MS" w:hAnsi="Arial Unicode MS" w:cs="Arial Unicode MS"/>
          <w:b/>
          <w:sz w:val="20"/>
          <w:szCs w:val="20"/>
        </w:rPr>
        <w:t>…..</w:t>
      </w:r>
      <w:proofErr w:type="gramEnd"/>
    </w:p>
    <w:p w14:paraId="17FB9EEB" w14:textId="77777777" w:rsidR="0076048F" w:rsidRPr="00E2349B" w:rsidRDefault="0076048F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B0C59EA" w14:textId="77777777" w:rsidR="0076048F" w:rsidRPr="00E2349B" w:rsidRDefault="0076048F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13E236DC" w14:textId="77777777" w:rsidR="0076048F" w:rsidRPr="00E2349B" w:rsidRDefault="0076048F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685F4905" w14:textId="77777777" w:rsidR="0076048F" w:rsidRPr="00E2349B" w:rsidRDefault="0076048F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2A814060" w14:textId="77777777" w:rsidR="0076048F" w:rsidRPr="00E2349B" w:rsidRDefault="0076048F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3B8F6A82" w14:textId="77777777" w:rsidR="0076048F" w:rsidRPr="00E2349B" w:rsidRDefault="0076048F" w:rsidP="00E2349B">
      <w:pPr>
        <w:pStyle w:val="BodyText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07F5C995" w14:textId="77777777" w:rsidR="005869F1" w:rsidRPr="00E2349B" w:rsidRDefault="005869F1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7B43101F" w14:textId="77777777" w:rsidR="00004BAB" w:rsidRPr="00E2349B" w:rsidRDefault="00004BA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56CE81E7" w14:textId="77777777" w:rsidR="00004BAB" w:rsidRPr="00E2349B" w:rsidRDefault="00004BA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4B5A5282" w14:textId="77777777" w:rsidR="00004BAB" w:rsidRPr="00E2349B" w:rsidRDefault="00004BA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631C2C07" w14:textId="77777777" w:rsidR="00004BAB" w:rsidRPr="00E2349B" w:rsidRDefault="00004BA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4AD1EA79" w14:textId="77777777" w:rsidR="00004BAB" w:rsidRPr="00E2349B" w:rsidRDefault="00004BAB" w:rsidP="00E2349B">
      <w:pPr>
        <w:spacing w:after="0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sectPr w:rsidR="00004BAB" w:rsidRPr="00E2349B" w:rsidSect="004829B7">
      <w:footerReference w:type="default" r:id="rId9"/>
      <w:pgSz w:w="11907" w:h="16839" w:code="9"/>
      <w:pgMar w:top="720" w:right="1080" w:bottom="72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64567" w14:textId="77777777" w:rsidR="00B12AF6" w:rsidRDefault="00B12AF6">
      <w:pPr>
        <w:spacing w:after="0" w:line="240" w:lineRule="auto"/>
      </w:pPr>
      <w:r>
        <w:separator/>
      </w:r>
    </w:p>
  </w:endnote>
  <w:endnote w:type="continuationSeparator" w:id="0">
    <w:p w14:paraId="7B2317C1" w14:textId="77777777" w:rsidR="00B12AF6" w:rsidRDefault="00B1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5E5CF" w14:textId="77777777" w:rsidR="002121E8" w:rsidRDefault="00B12AF6">
    <w:pPr>
      <w:pStyle w:val="BodyText"/>
      <w:spacing w:line="14" w:lineRule="auto"/>
      <w:rPr>
        <w:sz w:val="20"/>
      </w:rPr>
    </w:pPr>
    <w:r>
      <w:pict w14:anchorId="604DB8C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8pt;margin-top:731pt;width:51.4pt;height:13.05pt;z-index:-251658752;mso-position-horizontal-relative:page;mso-position-vertical-relative:page" filled="f" stroked="f">
          <v:textbox style="mso-next-textbox:#_x0000_s2049" inset="0,0,0,0">
            <w:txbxContent>
              <w:p w14:paraId="20B74DFE" w14:textId="77777777" w:rsidR="002121E8" w:rsidRDefault="002121E8">
                <w:pPr>
                  <w:spacing w:line="245" w:lineRule="exact"/>
                  <w:ind w:left="20"/>
                  <w:rPr>
                    <w:b/>
                  </w:rPr>
                </w:pPr>
                <w:r>
                  <w:t xml:space="preserve">Page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DA4F76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</w:rPr>
                  <w:t xml:space="preserve"> </w:t>
                </w:r>
                <w:r>
                  <w:t xml:space="preserve">of </w:t>
                </w:r>
                <w:r>
                  <w:rPr>
                    <w:b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C764C" w14:textId="77777777" w:rsidR="00B12AF6" w:rsidRDefault="00B12AF6">
      <w:pPr>
        <w:spacing w:after="0" w:line="240" w:lineRule="auto"/>
      </w:pPr>
      <w:r>
        <w:separator/>
      </w:r>
    </w:p>
  </w:footnote>
  <w:footnote w:type="continuationSeparator" w:id="0">
    <w:p w14:paraId="1D2FC296" w14:textId="77777777" w:rsidR="00B12AF6" w:rsidRDefault="00B1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240E5"/>
    <w:multiLevelType w:val="hybridMultilevel"/>
    <w:tmpl w:val="92EC0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15F9"/>
    <w:multiLevelType w:val="hybridMultilevel"/>
    <w:tmpl w:val="BC86D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0FD1"/>
    <w:multiLevelType w:val="hybridMultilevel"/>
    <w:tmpl w:val="130E41EC"/>
    <w:lvl w:ilvl="0" w:tplc="6582CA80">
      <w:start w:val="1"/>
      <w:numFmt w:val="lowerRoman"/>
      <w:lvlText w:val="%1."/>
      <w:lvlJc w:val="left"/>
      <w:pPr>
        <w:ind w:left="680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1BAE372E">
      <w:numFmt w:val="bullet"/>
      <w:lvlText w:val="•"/>
      <w:lvlJc w:val="left"/>
      <w:pPr>
        <w:ind w:left="1592" w:hanging="466"/>
      </w:pPr>
      <w:rPr>
        <w:rFonts w:hint="default"/>
        <w:lang w:val="en-US" w:eastAsia="en-US" w:bidi="ar-SA"/>
      </w:rPr>
    </w:lvl>
    <w:lvl w:ilvl="2" w:tplc="689E08E8">
      <w:numFmt w:val="bullet"/>
      <w:lvlText w:val="•"/>
      <w:lvlJc w:val="left"/>
      <w:pPr>
        <w:ind w:left="2504" w:hanging="466"/>
      </w:pPr>
      <w:rPr>
        <w:rFonts w:hint="default"/>
        <w:lang w:val="en-US" w:eastAsia="en-US" w:bidi="ar-SA"/>
      </w:rPr>
    </w:lvl>
    <w:lvl w:ilvl="3" w:tplc="171AC73C">
      <w:numFmt w:val="bullet"/>
      <w:lvlText w:val="•"/>
      <w:lvlJc w:val="left"/>
      <w:pPr>
        <w:ind w:left="3416" w:hanging="466"/>
      </w:pPr>
      <w:rPr>
        <w:rFonts w:hint="default"/>
        <w:lang w:val="en-US" w:eastAsia="en-US" w:bidi="ar-SA"/>
      </w:rPr>
    </w:lvl>
    <w:lvl w:ilvl="4" w:tplc="F45E5158">
      <w:numFmt w:val="bullet"/>
      <w:lvlText w:val="•"/>
      <w:lvlJc w:val="left"/>
      <w:pPr>
        <w:ind w:left="4328" w:hanging="466"/>
      </w:pPr>
      <w:rPr>
        <w:rFonts w:hint="default"/>
        <w:lang w:val="en-US" w:eastAsia="en-US" w:bidi="ar-SA"/>
      </w:rPr>
    </w:lvl>
    <w:lvl w:ilvl="5" w:tplc="1548CDAE">
      <w:numFmt w:val="bullet"/>
      <w:lvlText w:val="•"/>
      <w:lvlJc w:val="left"/>
      <w:pPr>
        <w:ind w:left="5240" w:hanging="466"/>
      </w:pPr>
      <w:rPr>
        <w:rFonts w:hint="default"/>
        <w:lang w:val="en-US" w:eastAsia="en-US" w:bidi="ar-SA"/>
      </w:rPr>
    </w:lvl>
    <w:lvl w:ilvl="6" w:tplc="4CA4BB58">
      <w:numFmt w:val="bullet"/>
      <w:lvlText w:val="•"/>
      <w:lvlJc w:val="left"/>
      <w:pPr>
        <w:ind w:left="6152" w:hanging="466"/>
      </w:pPr>
      <w:rPr>
        <w:rFonts w:hint="default"/>
        <w:lang w:val="en-US" w:eastAsia="en-US" w:bidi="ar-SA"/>
      </w:rPr>
    </w:lvl>
    <w:lvl w:ilvl="7" w:tplc="9EEC3646">
      <w:numFmt w:val="bullet"/>
      <w:lvlText w:val="•"/>
      <w:lvlJc w:val="left"/>
      <w:pPr>
        <w:ind w:left="7064" w:hanging="466"/>
      </w:pPr>
      <w:rPr>
        <w:rFonts w:hint="default"/>
        <w:lang w:val="en-US" w:eastAsia="en-US" w:bidi="ar-SA"/>
      </w:rPr>
    </w:lvl>
    <w:lvl w:ilvl="8" w:tplc="981261F0">
      <w:numFmt w:val="bullet"/>
      <w:lvlText w:val="•"/>
      <w:lvlJc w:val="left"/>
      <w:pPr>
        <w:ind w:left="7976" w:hanging="466"/>
      </w:pPr>
      <w:rPr>
        <w:rFonts w:hint="default"/>
        <w:lang w:val="en-US" w:eastAsia="en-US" w:bidi="ar-SA"/>
      </w:rPr>
    </w:lvl>
  </w:abstractNum>
  <w:abstractNum w:abstractNumId="3" w15:restartNumberingAfterBreak="0">
    <w:nsid w:val="4A9B69BE"/>
    <w:multiLevelType w:val="hybridMultilevel"/>
    <w:tmpl w:val="44946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11494"/>
    <w:multiLevelType w:val="hybridMultilevel"/>
    <w:tmpl w:val="4822D6BA"/>
    <w:lvl w:ilvl="0" w:tplc="25FCA008">
      <w:start w:val="1"/>
      <w:numFmt w:val="lowerLetter"/>
      <w:lvlText w:val="%1)"/>
      <w:lvlJc w:val="left"/>
      <w:pPr>
        <w:ind w:left="747" w:hanging="360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C8563184">
      <w:start w:val="1"/>
      <w:numFmt w:val="lowerRoman"/>
      <w:lvlText w:val="%2."/>
      <w:lvlJc w:val="left"/>
      <w:pPr>
        <w:ind w:left="1426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082827F4">
      <w:numFmt w:val="bullet"/>
      <w:lvlText w:val="•"/>
      <w:lvlJc w:val="left"/>
      <w:pPr>
        <w:ind w:left="2351" w:hanging="466"/>
      </w:pPr>
      <w:rPr>
        <w:rFonts w:hint="default"/>
        <w:lang w:val="en-US" w:eastAsia="en-US" w:bidi="ar-SA"/>
      </w:rPr>
    </w:lvl>
    <w:lvl w:ilvl="3" w:tplc="29449094">
      <w:numFmt w:val="bullet"/>
      <w:lvlText w:val="•"/>
      <w:lvlJc w:val="left"/>
      <w:pPr>
        <w:ind w:left="3282" w:hanging="466"/>
      </w:pPr>
      <w:rPr>
        <w:rFonts w:hint="default"/>
        <w:lang w:val="en-US" w:eastAsia="en-US" w:bidi="ar-SA"/>
      </w:rPr>
    </w:lvl>
    <w:lvl w:ilvl="4" w:tplc="2A2AD7AE">
      <w:numFmt w:val="bullet"/>
      <w:lvlText w:val="•"/>
      <w:lvlJc w:val="left"/>
      <w:pPr>
        <w:ind w:left="4213" w:hanging="466"/>
      </w:pPr>
      <w:rPr>
        <w:rFonts w:hint="default"/>
        <w:lang w:val="en-US" w:eastAsia="en-US" w:bidi="ar-SA"/>
      </w:rPr>
    </w:lvl>
    <w:lvl w:ilvl="5" w:tplc="B1C20D02">
      <w:numFmt w:val="bullet"/>
      <w:lvlText w:val="•"/>
      <w:lvlJc w:val="left"/>
      <w:pPr>
        <w:ind w:left="5144" w:hanging="466"/>
      </w:pPr>
      <w:rPr>
        <w:rFonts w:hint="default"/>
        <w:lang w:val="en-US" w:eastAsia="en-US" w:bidi="ar-SA"/>
      </w:rPr>
    </w:lvl>
    <w:lvl w:ilvl="6" w:tplc="7626ED10">
      <w:numFmt w:val="bullet"/>
      <w:lvlText w:val="•"/>
      <w:lvlJc w:val="left"/>
      <w:pPr>
        <w:ind w:left="6075" w:hanging="466"/>
      </w:pPr>
      <w:rPr>
        <w:rFonts w:hint="default"/>
        <w:lang w:val="en-US" w:eastAsia="en-US" w:bidi="ar-SA"/>
      </w:rPr>
    </w:lvl>
    <w:lvl w:ilvl="7" w:tplc="18CA7AA4">
      <w:numFmt w:val="bullet"/>
      <w:lvlText w:val="•"/>
      <w:lvlJc w:val="left"/>
      <w:pPr>
        <w:ind w:left="7006" w:hanging="466"/>
      </w:pPr>
      <w:rPr>
        <w:rFonts w:hint="default"/>
        <w:lang w:val="en-US" w:eastAsia="en-US" w:bidi="ar-SA"/>
      </w:rPr>
    </w:lvl>
    <w:lvl w:ilvl="8" w:tplc="5636D31E">
      <w:numFmt w:val="bullet"/>
      <w:lvlText w:val="•"/>
      <w:lvlJc w:val="left"/>
      <w:pPr>
        <w:ind w:left="7937" w:hanging="466"/>
      </w:pPr>
      <w:rPr>
        <w:rFonts w:hint="default"/>
        <w:lang w:val="en-US" w:eastAsia="en-US" w:bidi="ar-SA"/>
      </w:rPr>
    </w:lvl>
  </w:abstractNum>
  <w:abstractNum w:abstractNumId="5" w15:restartNumberingAfterBreak="0">
    <w:nsid w:val="691C16E0"/>
    <w:multiLevelType w:val="hybridMultilevel"/>
    <w:tmpl w:val="95F6784A"/>
    <w:lvl w:ilvl="0" w:tplc="3304A2AA">
      <w:start w:val="1"/>
      <w:numFmt w:val="decimal"/>
      <w:lvlText w:val="%1."/>
      <w:lvlJc w:val="left"/>
      <w:pPr>
        <w:ind w:left="1040" w:hanging="72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C60AE5E8">
      <w:start w:val="1"/>
      <w:numFmt w:val="lowerRoman"/>
      <w:lvlText w:val="%2."/>
      <w:lvlJc w:val="left"/>
      <w:pPr>
        <w:ind w:left="886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AA8438B2">
      <w:numFmt w:val="bullet"/>
      <w:lvlText w:val="•"/>
      <w:lvlJc w:val="left"/>
      <w:pPr>
        <w:ind w:left="2013" w:hanging="466"/>
      </w:pPr>
      <w:rPr>
        <w:rFonts w:hint="default"/>
        <w:lang w:val="en-US" w:eastAsia="en-US" w:bidi="ar-SA"/>
      </w:rPr>
    </w:lvl>
    <w:lvl w:ilvl="3" w:tplc="59AA32BE">
      <w:numFmt w:val="bullet"/>
      <w:lvlText w:val="•"/>
      <w:lvlJc w:val="left"/>
      <w:pPr>
        <w:ind w:left="2986" w:hanging="466"/>
      </w:pPr>
      <w:rPr>
        <w:rFonts w:hint="default"/>
        <w:lang w:val="en-US" w:eastAsia="en-US" w:bidi="ar-SA"/>
      </w:rPr>
    </w:lvl>
    <w:lvl w:ilvl="4" w:tplc="F75C26DC">
      <w:numFmt w:val="bullet"/>
      <w:lvlText w:val="•"/>
      <w:lvlJc w:val="left"/>
      <w:pPr>
        <w:ind w:left="3960" w:hanging="466"/>
      </w:pPr>
      <w:rPr>
        <w:rFonts w:hint="default"/>
        <w:lang w:val="en-US" w:eastAsia="en-US" w:bidi="ar-SA"/>
      </w:rPr>
    </w:lvl>
    <w:lvl w:ilvl="5" w:tplc="1E76EE5C">
      <w:numFmt w:val="bullet"/>
      <w:lvlText w:val="•"/>
      <w:lvlJc w:val="left"/>
      <w:pPr>
        <w:ind w:left="4933" w:hanging="466"/>
      </w:pPr>
      <w:rPr>
        <w:rFonts w:hint="default"/>
        <w:lang w:val="en-US" w:eastAsia="en-US" w:bidi="ar-SA"/>
      </w:rPr>
    </w:lvl>
    <w:lvl w:ilvl="6" w:tplc="CC289FA8">
      <w:numFmt w:val="bullet"/>
      <w:lvlText w:val="•"/>
      <w:lvlJc w:val="left"/>
      <w:pPr>
        <w:ind w:left="5906" w:hanging="466"/>
      </w:pPr>
      <w:rPr>
        <w:rFonts w:hint="default"/>
        <w:lang w:val="en-US" w:eastAsia="en-US" w:bidi="ar-SA"/>
      </w:rPr>
    </w:lvl>
    <w:lvl w:ilvl="7" w:tplc="9AFE9B70">
      <w:numFmt w:val="bullet"/>
      <w:lvlText w:val="•"/>
      <w:lvlJc w:val="left"/>
      <w:pPr>
        <w:ind w:left="6880" w:hanging="466"/>
      </w:pPr>
      <w:rPr>
        <w:rFonts w:hint="default"/>
        <w:lang w:val="en-US" w:eastAsia="en-US" w:bidi="ar-SA"/>
      </w:rPr>
    </w:lvl>
    <w:lvl w:ilvl="8" w:tplc="B328989A">
      <w:numFmt w:val="bullet"/>
      <w:lvlText w:val="•"/>
      <w:lvlJc w:val="left"/>
      <w:pPr>
        <w:ind w:left="7853" w:hanging="466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1E3"/>
    <w:rsid w:val="00004BAB"/>
    <w:rsid w:val="001B3C09"/>
    <w:rsid w:val="001F6750"/>
    <w:rsid w:val="002121E8"/>
    <w:rsid w:val="00236C52"/>
    <w:rsid w:val="002A0487"/>
    <w:rsid w:val="002A4149"/>
    <w:rsid w:val="00331A06"/>
    <w:rsid w:val="004829B7"/>
    <w:rsid w:val="0051423D"/>
    <w:rsid w:val="005869F1"/>
    <w:rsid w:val="00693177"/>
    <w:rsid w:val="006A1E14"/>
    <w:rsid w:val="006F38E0"/>
    <w:rsid w:val="007362AF"/>
    <w:rsid w:val="0076048F"/>
    <w:rsid w:val="007921E3"/>
    <w:rsid w:val="00841D99"/>
    <w:rsid w:val="00B12AF6"/>
    <w:rsid w:val="00B30D4A"/>
    <w:rsid w:val="00B42015"/>
    <w:rsid w:val="00D30852"/>
    <w:rsid w:val="00D6074F"/>
    <w:rsid w:val="00DA4F76"/>
    <w:rsid w:val="00E2349B"/>
    <w:rsid w:val="00ED1FB7"/>
    <w:rsid w:val="00F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5A48AE"/>
  <w15:docId w15:val="{0D3266AF-0F49-4AEB-8225-AAB3B370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048F"/>
    <w:pPr>
      <w:widowControl w:val="0"/>
      <w:autoSpaceDE w:val="0"/>
      <w:autoSpaceDN w:val="0"/>
      <w:spacing w:after="0" w:line="240" w:lineRule="auto"/>
      <w:ind w:left="1040" w:hanging="721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869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76048F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7604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6048F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Sathya</cp:lastModifiedBy>
  <cp:revision>8</cp:revision>
  <cp:lastPrinted>2020-09-19T07:22:00Z</cp:lastPrinted>
  <dcterms:created xsi:type="dcterms:W3CDTF">2020-09-19T03:04:00Z</dcterms:created>
  <dcterms:modified xsi:type="dcterms:W3CDTF">2020-11-28T05:49:00Z</dcterms:modified>
</cp:coreProperties>
</file>